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Default="00C95C6E" w:rsidP="00C95C6E">
      <w:pPr>
        <w:spacing w:line="276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HOMOLOGAÇÃO E ADJUDICAÇÃO</w:t>
      </w:r>
    </w:p>
    <w:p w:rsidR="00C95C6E" w:rsidRDefault="00C95C6E" w:rsidP="00C95C6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PREGÃO ELETRÔNICO S.R.P. N. 0</w:t>
      </w:r>
      <w:r w:rsidR="00075778">
        <w:rPr>
          <w:rFonts w:ascii="Calibri" w:hAnsi="Calibri" w:cs="Arial"/>
          <w:b/>
          <w:sz w:val="28"/>
          <w:szCs w:val="28"/>
        </w:rPr>
        <w:t>12</w:t>
      </w:r>
      <w:r>
        <w:rPr>
          <w:rFonts w:ascii="Calibri" w:hAnsi="Calibri" w:cs="Arial"/>
          <w:b/>
          <w:sz w:val="28"/>
          <w:szCs w:val="28"/>
        </w:rPr>
        <w:t>/2018</w:t>
      </w:r>
    </w:p>
    <w:p w:rsidR="00C95C6E" w:rsidRDefault="00C95C6E" w:rsidP="00C95C6E">
      <w:pPr>
        <w:snapToGrid w:val="0"/>
        <w:ind w:left="-57"/>
        <w:rPr>
          <w:rFonts w:ascii="Arial" w:hAnsi="Arial" w:cs="Arial"/>
          <w:sz w:val="24"/>
          <w:szCs w:val="20"/>
        </w:rPr>
      </w:pPr>
      <w:r>
        <w:rPr>
          <w:rFonts w:ascii="Calibri" w:hAnsi="Calibri" w:cs="Arial"/>
          <w:b/>
          <w:sz w:val="36"/>
          <w:szCs w:val="28"/>
          <w:u w:val="single"/>
        </w:rPr>
        <w:t>Objeto</w:t>
      </w:r>
      <w:r w:rsidRPr="00C95C6E">
        <w:rPr>
          <w:rFonts w:ascii="Calibri" w:hAnsi="Calibri" w:cs="Arial"/>
          <w:b/>
          <w:sz w:val="36"/>
          <w:szCs w:val="28"/>
          <w:u w:val="single"/>
        </w:rPr>
        <w:t>:</w:t>
      </w:r>
      <w:r w:rsidRPr="00C95C6E">
        <w:rPr>
          <w:rFonts w:ascii="Calibri" w:hAnsi="Calibri" w:cs="Arial"/>
          <w:sz w:val="36"/>
          <w:szCs w:val="28"/>
        </w:rPr>
        <w:t xml:space="preserve">  </w:t>
      </w:r>
      <w:r w:rsidRPr="00064D39">
        <w:rPr>
          <w:rFonts w:ascii="Calibri Light" w:hAnsi="Calibri Light" w:cs="Arial"/>
          <w:b/>
          <w:caps/>
          <w:sz w:val="24"/>
          <w:szCs w:val="24"/>
        </w:rPr>
        <w:t>Registro de preços</w:t>
      </w:r>
      <w:r w:rsidRPr="00064D39">
        <w:rPr>
          <w:rFonts w:ascii="Calibri Light" w:hAnsi="Calibri Light" w:cs="Arial"/>
          <w:caps/>
          <w:sz w:val="24"/>
          <w:szCs w:val="24"/>
        </w:rPr>
        <w:t xml:space="preserve"> – </w:t>
      </w:r>
      <w:r w:rsidRPr="00064D39">
        <w:rPr>
          <w:rFonts w:ascii="Calibri Light" w:hAnsi="Calibri Light" w:cs="Arial"/>
          <w:b/>
          <w:sz w:val="24"/>
          <w:szCs w:val="24"/>
        </w:rPr>
        <w:t xml:space="preserve">AQUISIÇÃO DE </w:t>
      </w:r>
      <w:r w:rsidR="00075778">
        <w:rPr>
          <w:rFonts w:ascii="Calibri Light" w:hAnsi="Calibri Light" w:cs="Arial"/>
          <w:b/>
          <w:sz w:val="24"/>
          <w:szCs w:val="24"/>
        </w:rPr>
        <w:t>MEDICAMENTOS – ETAPA II</w:t>
      </w:r>
    </w:p>
    <w:p w:rsidR="00C95C6E" w:rsidRDefault="00C95C6E" w:rsidP="00C95C6E">
      <w:pPr>
        <w:snapToGrid w:val="0"/>
        <w:ind w:left="-57"/>
        <w:jc w:val="both"/>
        <w:rPr>
          <w:rFonts w:ascii="Arial" w:hAnsi="Arial" w:cs="Arial"/>
          <w:sz w:val="20"/>
        </w:rPr>
      </w:pPr>
    </w:p>
    <w:p w:rsidR="00A7029A" w:rsidRDefault="00C95C6E" w:rsidP="00491A6B">
      <w:pPr>
        <w:ind w:firstLine="2835"/>
        <w:jc w:val="both"/>
      </w:pPr>
      <w:r>
        <w:rPr>
          <w:rFonts w:ascii="Calibri" w:hAnsi="Calibri" w:cs="Arial"/>
          <w:sz w:val="28"/>
          <w:szCs w:val="28"/>
        </w:rPr>
        <w:t xml:space="preserve">A Secretária de Governo </w:t>
      </w:r>
      <w:r w:rsidR="00491A6B">
        <w:rPr>
          <w:rFonts w:ascii="Calibri" w:hAnsi="Calibri" w:cs="Arial"/>
          <w:sz w:val="28"/>
          <w:szCs w:val="28"/>
        </w:rPr>
        <w:t>ALESSANDRA STREB SOARES AZZI ARAÚJO</w:t>
      </w:r>
      <w:r>
        <w:rPr>
          <w:rFonts w:ascii="Calibri" w:hAnsi="Calibri" w:cs="Arial"/>
          <w:sz w:val="28"/>
          <w:szCs w:val="28"/>
        </w:rPr>
        <w:t>, conforme o que dispõe o artigo 73 da Lei Orgânica e Decreto 4890/2018,</w:t>
      </w:r>
      <w:r w:rsidR="00491A6B">
        <w:rPr>
          <w:rFonts w:ascii="Calibri" w:hAnsi="Calibri" w:cs="Arial"/>
          <w:sz w:val="28"/>
          <w:szCs w:val="28"/>
        </w:rPr>
        <w:t xml:space="preserve"> HOMOLOGA</w:t>
      </w:r>
      <w:r>
        <w:rPr>
          <w:rFonts w:ascii="Calibri" w:hAnsi="Calibri" w:cs="Arial"/>
          <w:sz w:val="28"/>
          <w:szCs w:val="28"/>
        </w:rPr>
        <w:t xml:space="preserve"> a classificação final e ADJUDIC</w:t>
      </w:r>
      <w:r w:rsidR="00491A6B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 xml:space="preserve"> os objetos do presente certame,</w:t>
      </w:r>
      <w:r w:rsidR="00491A6B">
        <w:rPr>
          <w:rFonts w:ascii="Calibri" w:hAnsi="Calibri" w:cs="Arial"/>
          <w:sz w:val="28"/>
          <w:szCs w:val="28"/>
        </w:rPr>
        <w:t xml:space="preserve"> considerando os termos do parecer jurídico e demais elementos do processo às</w:t>
      </w:r>
      <w:r>
        <w:rPr>
          <w:rFonts w:ascii="Calibri" w:hAnsi="Calibri" w:cs="Arial"/>
          <w:sz w:val="28"/>
          <w:szCs w:val="28"/>
        </w:rPr>
        <w:t xml:space="preserve"> e</w:t>
      </w:r>
      <w:r>
        <w:rPr>
          <w:rFonts w:ascii="Calibri" w:hAnsi="Calibri" w:cs="Tahoma"/>
          <w:sz w:val="28"/>
          <w:szCs w:val="28"/>
        </w:rPr>
        <w:t>mpresa</w:t>
      </w:r>
      <w:r w:rsidR="00491A6B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conforme segue:</w:t>
      </w:r>
      <w:r w:rsidR="00491A6B" w:rsidRPr="00491A6B">
        <w:rPr>
          <w:rFonts w:ascii="Calibri" w:hAnsi="Calibri" w:cs="Arial"/>
          <w:sz w:val="28"/>
          <w:szCs w:val="28"/>
        </w:rPr>
        <w:t xml:space="preserve"> </w:t>
      </w:r>
    </w:p>
    <w:p w:rsidR="00A7029A" w:rsidRDefault="00A7029A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580"/>
        <w:gridCol w:w="1320"/>
        <w:gridCol w:w="960"/>
        <w:gridCol w:w="760"/>
        <w:gridCol w:w="960"/>
        <w:gridCol w:w="969"/>
      </w:tblGrid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t>SMC FARMACEUTICA LTDA - EPP - CNPJ N. 29.036.138/0001-22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ERITROMICINA SUSPENSÃO 250MG/5ML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PRATI DONADUZZI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5.850,00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TRAMADOL 50MG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HIPOLABOR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2.100,00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t>SIDD COMERCIAL DISTRIBUIDORA DE MEDICMAENTOS LTDA - ME - CNPJ N. 00.203.590/0001-50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DOMPERIDONA 1MG/ML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51.720,00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HIDROCORTISONA 100 MG PÓ P/SOL. INJETÁVEL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588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METOCLOPRAMIDA 5 MG/ML INJ. (2 ML)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PROPILTIOURACILA 100 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3.200,00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t>ADISUL DISTRIB. DE MEDIC. LTDA - CNPJ N. 11.018.062/0001-47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DEXCLORFENIRAMINA + BETAMETASONA 2MG+ 0,25 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ems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9.840,00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t>KFMED DISTRIBUIDORA DE MEDIC. LTDA - ME - CNPJ N. 15.068.089/0001-03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ACEBROFILINA 5 MG/ML XAROPE PEDIATRICO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13.800,00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CARBAMAZEPINA 100MG/5ML SUSP ORAL (100ML)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UNI CARBAMAZ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11.820,00</w:t>
            </w:r>
          </w:p>
        </w:tc>
      </w:tr>
      <w:tr w:rsidR="001C3689" w:rsidRPr="001C3689" w:rsidTr="001C368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DEXCLORFENIRAMINA + BETAMETASONA 2MG+0,25MG/5ML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18.000,00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ESPIRONOLACTONA 100MG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1.750,00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METILDOPA 250 MG COMPR.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17.500,00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ALTERMED MATERIAL MÉDICO HOSPITALAR LTDA - CNPJ N. 00.802.002/0001-02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TRAMADOL 50MG COTA 123 - 75%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Hipolabor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4.680,00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3689" w:rsidRPr="001C3689" w:rsidTr="001C3689">
        <w:trPr>
          <w:trHeight w:val="3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3689">
              <w:rPr>
                <w:rFonts w:ascii="Calibri" w:eastAsia="Times New Roman" w:hAnsi="Calibri" w:cs="Times New Roman"/>
                <w:color w:val="000000"/>
                <w:lang w:eastAsia="pt-BR"/>
              </w:rPr>
              <w:t>MEGAMEDI FARMA LTDA - CNPJ 00.559.390/0001-34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ENALAPRIL 5 MG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GENERICO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6.950,00</w:t>
            </w:r>
          </w:p>
        </w:tc>
      </w:tr>
      <w:tr w:rsidR="001C3689" w:rsidRPr="001C3689" w:rsidTr="001C36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1079782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ISOSSORBIDA 40 MG, MONITRATO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GENERICO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689" w:rsidRPr="001C3689" w:rsidRDefault="001C3689" w:rsidP="001C36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C36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44.280,00</w:t>
            </w:r>
          </w:p>
        </w:tc>
      </w:tr>
    </w:tbl>
    <w:p w:rsidR="00075778" w:rsidRDefault="00075778"/>
    <w:p w:rsidR="00075778" w:rsidRDefault="000757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"/>
        <w:gridCol w:w="3468"/>
        <w:gridCol w:w="3829"/>
        <w:gridCol w:w="2121"/>
      </w:tblGrid>
      <w:tr w:rsidR="00064D39" w:rsidRPr="00064D39" w:rsidTr="00064D39">
        <w:trPr>
          <w:trHeight w:val="300"/>
        </w:trPr>
        <w:tc>
          <w:tcPr>
            <w:tcW w:w="10338" w:type="dxa"/>
            <w:gridSpan w:val="4"/>
            <w:shd w:val="clear" w:color="auto" w:fill="D9D9D9" w:themeFill="background1" w:themeFillShade="D9"/>
            <w:noWrap/>
            <w:hideMark/>
          </w:tcPr>
          <w:p w:rsidR="00064D39" w:rsidRPr="00064D39" w:rsidRDefault="00167F82" w:rsidP="00064D39">
            <w:pPr>
              <w:jc w:val="center"/>
            </w:pPr>
            <w:r>
              <w:t>DESERTOS E NÃO ADJUDICADOS</w:t>
            </w:r>
          </w:p>
        </w:tc>
      </w:tr>
      <w:tr w:rsidR="00064D39" w:rsidRPr="00064D39" w:rsidTr="003C693D">
        <w:trPr>
          <w:trHeight w:val="300"/>
        </w:trPr>
        <w:tc>
          <w:tcPr>
            <w:tcW w:w="920" w:type="dxa"/>
            <w:noWrap/>
            <w:hideMark/>
          </w:tcPr>
          <w:p w:rsidR="00064D39" w:rsidRPr="00064D39" w:rsidRDefault="00064D39" w:rsidP="00064D39">
            <w:r w:rsidRPr="00064D39">
              <w:t>Lote</w:t>
            </w:r>
          </w:p>
        </w:tc>
        <w:tc>
          <w:tcPr>
            <w:tcW w:w="3468" w:type="dxa"/>
            <w:noWrap/>
            <w:hideMark/>
          </w:tcPr>
          <w:p w:rsidR="00064D39" w:rsidRPr="00064D39" w:rsidRDefault="00064D39" w:rsidP="00064D39">
            <w:r w:rsidRPr="00064D39">
              <w:t>Título</w:t>
            </w:r>
          </w:p>
        </w:tc>
        <w:tc>
          <w:tcPr>
            <w:tcW w:w="3829" w:type="dxa"/>
            <w:noWrap/>
            <w:hideMark/>
          </w:tcPr>
          <w:p w:rsidR="00064D39" w:rsidRPr="00064D39" w:rsidRDefault="00064D39" w:rsidP="00064D39">
            <w:r w:rsidRPr="00064D39">
              <w:t>Descrição</w:t>
            </w:r>
          </w:p>
        </w:tc>
        <w:tc>
          <w:tcPr>
            <w:tcW w:w="2121" w:type="dxa"/>
            <w:noWrap/>
            <w:hideMark/>
          </w:tcPr>
          <w:p w:rsidR="00064D39" w:rsidRPr="00064D39" w:rsidRDefault="00064D39" w:rsidP="00064D39">
            <w:r w:rsidRPr="00064D39">
              <w:t>Situação</w:t>
            </w:r>
          </w:p>
        </w:tc>
      </w:tr>
      <w:tr w:rsidR="00064D39" w:rsidRPr="00064D39" w:rsidTr="003C693D">
        <w:trPr>
          <w:trHeight w:val="300"/>
        </w:trPr>
        <w:tc>
          <w:tcPr>
            <w:tcW w:w="920" w:type="dxa"/>
            <w:noWrap/>
          </w:tcPr>
          <w:p w:rsidR="00636B7D" w:rsidRDefault="00636B7D" w:rsidP="003C693D">
            <w:pPr>
              <w:jc w:val="center"/>
            </w:pPr>
            <w:r>
              <w:t>11</w:t>
            </w:r>
          </w:p>
          <w:p w:rsidR="00064D39" w:rsidRPr="00064D39" w:rsidRDefault="00064D39" w:rsidP="003C693D">
            <w:pPr>
              <w:jc w:val="center"/>
            </w:pPr>
          </w:p>
        </w:tc>
        <w:tc>
          <w:tcPr>
            <w:tcW w:w="3468" w:type="dxa"/>
            <w:noWrap/>
          </w:tcPr>
          <w:p w:rsidR="00064D39" w:rsidRPr="00064D39" w:rsidRDefault="00636B7D" w:rsidP="003C693D">
            <w:pPr>
              <w:jc w:val="both"/>
            </w:pPr>
            <w:r>
              <w:t>LEVODOPA 250 MG + CARBIDOPA 25 MG</w:t>
            </w:r>
            <w:r>
              <w:tab/>
              <w:t>COM</w:t>
            </w:r>
            <w:r>
              <w:tab/>
              <w:t>20.000</w:t>
            </w:r>
          </w:p>
        </w:tc>
        <w:tc>
          <w:tcPr>
            <w:tcW w:w="3829" w:type="dxa"/>
            <w:noWrap/>
          </w:tcPr>
          <w:p w:rsidR="00064D39" w:rsidRPr="00064D39" w:rsidRDefault="00636B7D" w:rsidP="003C693D">
            <w:pPr>
              <w:jc w:val="both"/>
            </w:pPr>
            <w:r>
              <w:t>LEVODOPA 250 MG + CARBIDOPA 25 MG</w:t>
            </w:r>
          </w:p>
        </w:tc>
        <w:tc>
          <w:tcPr>
            <w:tcW w:w="2121" w:type="dxa"/>
            <w:noWrap/>
            <w:hideMark/>
          </w:tcPr>
          <w:p w:rsidR="00064D39" w:rsidRPr="00064D39" w:rsidRDefault="00636B7D" w:rsidP="003C693D">
            <w:pPr>
              <w:jc w:val="both"/>
            </w:pPr>
            <w:r>
              <w:t>NÃO ADJUDICADO</w:t>
            </w:r>
          </w:p>
        </w:tc>
      </w:tr>
      <w:tr w:rsidR="00064D39" w:rsidRPr="00064D39" w:rsidTr="003C693D">
        <w:trPr>
          <w:trHeight w:val="300"/>
        </w:trPr>
        <w:tc>
          <w:tcPr>
            <w:tcW w:w="920" w:type="dxa"/>
            <w:noWrap/>
          </w:tcPr>
          <w:p w:rsidR="00064D39" w:rsidRPr="00064D39" w:rsidRDefault="00636B7D" w:rsidP="003C693D">
            <w:pPr>
              <w:jc w:val="center"/>
            </w:pPr>
            <w:r>
              <w:t>12</w:t>
            </w:r>
          </w:p>
        </w:tc>
        <w:tc>
          <w:tcPr>
            <w:tcW w:w="3468" w:type="dxa"/>
            <w:noWrap/>
          </w:tcPr>
          <w:p w:rsidR="00064D39" w:rsidRPr="00064D39" w:rsidRDefault="003C693D" w:rsidP="003C693D">
            <w:pPr>
              <w:jc w:val="both"/>
            </w:pPr>
            <w:r>
              <w:t xml:space="preserve">LORATADINA 10 MG COMPR. COM </w:t>
            </w:r>
            <w:r w:rsidR="00636B7D">
              <w:t>120.000</w:t>
            </w:r>
          </w:p>
        </w:tc>
        <w:tc>
          <w:tcPr>
            <w:tcW w:w="3829" w:type="dxa"/>
            <w:noWrap/>
          </w:tcPr>
          <w:p w:rsidR="00064D39" w:rsidRPr="00064D39" w:rsidRDefault="00636B7D" w:rsidP="003C693D">
            <w:pPr>
              <w:jc w:val="both"/>
            </w:pPr>
            <w:r>
              <w:t>LORATADINA 10 MG COMPRIM.</w:t>
            </w:r>
          </w:p>
        </w:tc>
        <w:tc>
          <w:tcPr>
            <w:tcW w:w="2121" w:type="dxa"/>
            <w:noWrap/>
            <w:hideMark/>
          </w:tcPr>
          <w:p w:rsidR="00064D39" w:rsidRPr="00064D39" w:rsidRDefault="00636B7D" w:rsidP="003C693D">
            <w:pPr>
              <w:jc w:val="both"/>
            </w:pPr>
            <w:r w:rsidRPr="00064D39">
              <w:t>NÃO ADJUDICADO</w:t>
            </w:r>
          </w:p>
        </w:tc>
      </w:tr>
      <w:tr w:rsidR="00064D39" w:rsidRPr="00064D39" w:rsidTr="003C693D">
        <w:trPr>
          <w:trHeight w:val="300"/>
        </w:trPr>
        <w:tc>
          <w:tcPr>
            <w:tcW w:w="920" w:type="dxa"/>
            <w:noWrap/>
          </w:tcPr>
          <w:p w:rsidR="00064D39" w:rsidRPr="00064D39" w:rsidRDefault="00636B7D" w:rsidP="003C693D">
            <w:pPr>
              <w:jc w:val="center"/>
            </w:pPr>
            <w:r>
              <w:t>15</w:t>
            </w:r>
          </w:p>
        </w:tc>
        <w:tc>
          <w:tcPr>
            <w:tcW w:w="3468" w:type="dxa"/>
            <w:noWrap/>
          </w:tcPr>
          <w:p w:rsidR="00064D39" w:rsidRPr="00064D39" w:rsidRDefault="00636B7D" w:rsidP="003C693D">
            <w:pPr>
              <w:jc w:val="both"/>
            </w:pPr>
            <w:r w:rsidRPr="0087566F">
              <w:rPr>
                <w:rFonts w:ascii="Calibri Light" w:hAnsi="Calibri Light" w:cs="Arial"/>
              </w:rPr>
              <w:t>NIFEDIPINA 10 MG COMPR.</w:t>
            </w:r>
          </w:p>
        </w:tc>
        <w:tc>
          <w:tcPr>
            <w:tcW w:w="3829" w:type="dxa"/>
            <w:noWrap/>
          </w:tcPr>
          <w:p w:rsidR="00064D39" w:rsidRPr="00064D39" w:rsidRDefault="00636B7D" w:rsidP="003C693D">
            <w:pPr>
              <w:jc w:val="both"/>
            </w:pPr>
            <w:r w:rsidRPr="0087566F">
              <w:rPr>
                <w:rFonts w:ascii="Calibri Light" w:hAnsi="Calibri Light" w:cs="Arial"/>
              </w:rPr>
              <w:t>NIFEDIPINA 10 MG COMPR.</w:t>
            </w:r>
          </w:p>
        </w:tc>
        <w:tc>
          <w:tcPr>
            <w:tcW w:w="2121" w:type="dxa"/>
            <w:noWrap/>
            <w:hideMark/>
          </w:tcPr>
          <w:p w:rsidR="00064D39" w:rsidRPr="00064D39" w:rsidRDefault="00636B7D" w:rsidP="003C693D">
            <w:pPr>
              <w:jc w:val="both"/>
            </w:pPr>
            <w:r w:rsidRPr="00064D39">
              <w:t>NÃO ADJUDICADO</w:t>
            </w:r>
          </w:p>
        </w:tc>
      </w:tr>
      <w:tr w:rsidR="00064D39" w:rsidRPr="00064D39" w:rsidTr="003C693D">
        <w:trPr>
          <w:trHeight w:val="300"/>
        </w:trPr>
        <w:tc>
          <w:tcPr>
            <w:tcW w:w="920" w:type="dxa"/>
            <w:noWrap/>
          </w:tcPr>
          <w:p w:rsidR="00064D39" w:rsidRPr="00064D39" w:rsidRDefault="00636B7D" w:rsidP="003C693D">
            <w:pPr>
              <w:jc w:val="center"/>
            </w:pPr>
            <w:r>
              <w:t>16</w:t>
            </w:r>
          </w:p>
        </w:tc>
        <w:tc>
          <w:tcPr>
            <w:tcW w:w="3468" w:type="dxa"/>
            <w:noWrap/>
          </w:tcPr>
          <w:p w:rsidR="00064D39" w:rsidRPr="00064D39" w:rsidRDefault="00636B7D" w:rsidP="003C693D">
            <w:pPr>
              <w:jc w:val="both"/>
            </w:pPr>
            <w:r w:rsidRPr="00636B7D">
              <w:rPr>
                <w:rFonts w:ascii="Calibri Light" w:eastAsia="Times New Roman" w:hAnsi="Calibri Light" w:cs="Arial"/>
                <w:color w:val="000000"/>
                <w:lang w:eastAsia="pt-BR"/>
              </w:rPr>
              <w:t>PERMANGANATO DE POTÁSSIO 100 MG COMPR. PARA SOL. TÓPICA</w:t>
            </w:r>
          </w:p>
        </w:tc>
        <w:tc>
          <w:tcPr>
            <w:tcW w:w="3829" w:type="dxa"/>
            <w:noWrap/>
          </w:tcPr>
          <w:p w:rsidR="00064D39" w:rsidRPr="00064D39" w:rsidRDefault="00636B7D" w:rsidP="003C693D">
            <w:pPr>
              <w:jc w:val="both"/>
            </w:pPr>
            <w:r w:rsidRPr="00636B7D">
              <w:t>PERMANGANATO DE POTÁSSIO 100 MG</w:t>
            </w:r>
          </w:p>
        </w:tc>
        <w:tc>
          <w:tcPr>
            <w:tcW w:w="2121" w:type="dxa"/>
            <w:noWrap/>
            <w:hideMark/>
          </w:tcPr>
          <w:p w:rsidR="00064D39" w:rsidRPr="00064D39" w:rsidRDefault="00636B7D" w:rsidP="003C693D">
            <w:pPr>
              <w:jc w:val="both"/>
            </w:pPr>
            <w:r>
              <w:t>DESERTO</w:t>
            </w:r>
          </w:p>
        </w:tc>
      </w:tr>
    </w:tbl>
    <w:p w:rsidR="00064D39" w:rsidRDefault="00064D39"/>
    <w:p w:rsidR="00064D39" w:rsidRDefault="00064D39"/>
    <w:p w:rsidR="008063C1" w:rsidRDefault="001C2A2A">
      <w:r>
        <w:tab/>
      </w:r>
      <w:r>
        <w:tab/>
      </w:r>
      <w:r>
        <w:tab/>
      </w:r>
      <w:r>
        <w:tab/>
      </w:r>
      <w:r>
        <w:tab/>
      </w:r>
      <w:r>
        <w:tab/>
        <w:t>São Jerônimo, 22</w:t>
      </w:r>
      <w:r w:rsidR="008063C1">
        <w:t xml:space="preserve"> de</w:t>
      </w:r>
      <w:r w:rsidR="001504BA">
        <w:t xml:space="preserve"> out</w:t>
      </w:r>
      <w:bookmarkStart w:id="0" w:name="_GoBack"/>
      <w:bookmarkEnd w:id="0"/>
      <w:r w:rsidR="001504BA">
        <w:t xml:space="preserve">ubro </w:t>
      </w:r>
      <w:r w:rsidR="008063C1">
        <w:t>de 2018.</w:t>
      </w:r>
    </w:p>
    <w:p w:rsidR="00263D24" w:rsidRDefault="00263D24"/>
    <w:p w:rsidR="00263D24" w:rsidRDefault="00263D24"/>
    <w:p w:rsidR="00263D24" w:rsidRDefault="00263D24" w:rsidP="00782723">
      <w:pPr>
        <w:spacing w:after="0" w:line="240" w:lineRule="auto"/>
        <w:jc w:val="center"/>
      </w:pPr>
      <w:r>
        <w:t>ALESSANDRA STREB SOARES AZZI ARAUJO</w:t>
      </w:r>
    </w:p>
    <w:p w:rsidR="00263D24" w:rsidRDefault="00263D24" w:rsidP="00782723">
      <w:pPr>
        <w:spacing w:after="0" w:line="240" w:lineRule="auto"/>
        <w:jc w:val="center"/>
      </w:pPr>
      <w:r>
        <w:t>SECRETÁRIA DE GOVERNO</w:t>
      </w:r>
    </w:p>
    <w:sectPr w:rsidR="00263D24" w:rsidSect="00064D39">
      <w:headerReference w:type="default" r:id="rId6"/>
      <w:pgSz w:w="11906" w:h="16838"/>
      <w:pgMar w:top="1560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15" w:rsidRDefault="008A3115" w:rsidP="008A3115">
      <w:pPr>
        <w:spacing w:after="0" w:line="240" w:lineRule="auto"/>
      </w:pPr>
      <w:r>
        <w:separator/>
      </w:r>
    </w:p>
  </w:endnote>
  <w:endnote w:type="continuationSeparator" w:id="0">
    <w:p w:rsidR="008A3115" w:rsidRDefault="008A3115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15" w:rsidRDefault="008A3115" w:rsidP="008A3115">
      <w:pPr>
        <w:spacing w:after="0" w:line="240" w:lineRule="auto"/>
      </w:pPr>
      <w:r>
        <w:separator/>
      </w:r>
    </w:p>
  </w:footnote>
  <w:footnote w:type="continuationSeparator" w:id="0">
    <w:p w:rsidR="008A3115" w:rsidRDefault="008A3115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60960"/>
      <w:docPartObj>
        <w:docPartGallery w:val="Page Numbers (Top of Page)"/>
        <w:docPartUnique/>
      </w:docPartObj>
    </w:sdtPr>
    <w:sdtEndPr/>
    <w:sdtContent>
      <w:p w:rsidR="008A3115" w:rsidRDefault="008A31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BA">
          <w:rPr>
            <w:noProof/>
          </w:rPr>
          <w:t>1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064D39" w:rsidTr="00064D39">
      <w:trPr>
        <w:trHeight w:val="457"/>
      </w:trPr>
      <w:tc>
        <w:tcPr>
          <w:tcW w:w="1402" w:type="dxa"/>
        </w:tcPr>
        <w:p w:rsidR="00064D39" w:rsidRDefault="00064D39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933450"/>
                <wp:effectExtent l="0" t="0" r="9525" b="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064D39" w:rsidRPr="00B17ACD" w:rsidRDefault="00064D39" w:rsidP="00064D39">
          <w:pPr>
            <w:pStyle w:val="Sumrio1"/>
          </w:pPr>
          <w:r w:rsidRPr="00B17ACD">
            <w:t>Estado do Rio Grande do Sul</w:t>
          </w:r>
        </w:p>
        <w:p w:rsidR="00064D39" w:rsidRPr="00B17ACD" w:rsidRDefault="00064D39" w:rsidP="00064D39">
          <w:pPr>
            <w:pStyle w:val="Sumrio1"/>
          </w:pPr>
          <w:r w:rsidRPr="00B17ACD">
            <w:t>PREFEITURA MUNICIPAL DE SÃO JERÔNIMO</w:t>
          </w:r>
        </w:p>
        <w:p w:rsidR="00064D39" w:rsidRPr="00B17ACD" w:rsidRDefault="00064D39" w:rsidP="00064D39">
          <w:pPr>
            <w:pStyle w:val="Sumrio1"/>
          </w:pPr>
        </w:p>
      </w:tc>
    </w:tr>
  </w:tbl>
  <w:p w:rsidR="008A3115" w:rsidRDefault="008A31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4D39"/>
    <w:rsid w:val="00075778"/>
    <w:rsid w:val="001504BA"/>
    <w:rsid w:val="00167F82"/>
    <w:rsid w:val="001C2A2A"/>
    <w:rsid w:val="001C3689"/>
    <w:rsid w:val="0020090B"/>
    <w:rsid w:val="00263D24"/>
    <w:rsid w:val="003C693D"/>
    <w:rsid w:val="004207C4"/>
    <w:rsid w:val="00491A6B"/>
    <w:rsid w:val="006317EB"/>
    <w:rsid w:val="00636B7D"/>
    <w:rsid w:val="00782723"/>
    <w:rsid w:val="008063C1"/>
    <w:rsid w:val="008A3115"/>
    <w:rsid w:val="00930305"/>
    <w:rsid w:val="00945998"/>
    <w:rsid w:val="009F7603"/>
    <w:rsid w:val="00A42611"/>
    <w:rsid w:val="00A7029A"/>
    <w:rsid w:val="00AA20A3"/>
    <w:rsid w:val="00C95C6E"/>
    <w:rsid w:val="00DE66B3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Samara - Licitações</cp:lastModifiedBy>
  <cp:revision>7</cp:revision>
  <cp:lastPrinted>2018-08-16T13:56:00Z</cp:lastPrinted>
  <dcterms:created xsi:type="dcterms:W3CDTF">2018-10-22T13:49:00Z</dcterms:created>
  <dcterms:modified xsi:type="dcterms:W3CDTF">2018-10-22T16:57:00Z</dcterms:modified>
</cp:coreProperties>
</file>