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bookmarkStart w:id="0" w:name="_GoBack"/>
      <w:bookmarkEnd w:id="0"/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C76708">
        <w:rPr>
          <w:rFonts w:asciiTheme="minorHAnsi" w:hAnsiTheme="minorHAnsi" w:cs="Arial"/>
          <w:b/>
          <w:szCs w:val="24"/>
        </w:rPr>
        <w:t>6</w:t>
      </w:r>
      <w:r w:rsidR="00AF732E">
        <w:rPr>
          <w:rFonts w:asciiTheme="minorHAnsi" w:hAnsiTheme="minorHAnsi" w:cs="Arial"/>
          <w:b/>
          <w:szCs w:val="24"/>
        </w:rPr>
        <w:t>7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AF732E">
        <w:rPr>
          <w:rFonts w:asciiTheme="minorHAnsi" w:hAnsiTheme="minorHAnsi" w:cs="Arial"/>
          <w:b/>
          <w:szCs w:val="24"/>
        </w:rPr>
        <w:t>27</w:t>
      </w:r>
      <w:r w:rsidR="00E677E7" w:rsidRPr="006F4E5D">
        <w:rPr>
          <w:rFonts w:asciiTheme="minorHAnsi" w:hAnsiTheme="minorHAnsi" w:cs="Arial"/>
          <w:b/>
          <w:szCs w:val="24"/>
        </w:rPr>
        <w:t xml:space="preserve"> DE </w:t>
      </w:r>
      <w:r w:rsidR="00FE43BD">
        <w:rPr>
          <w:rFonts w:asciiTheme="minorHAnsi" w:hAnsiTheme="minorHAnsi" w:cs="Arial"/>
          <w:b/>
          <w:szCs w:val="24"/>
        </w:rPr>
        <w:t>ABRIL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77E7" w:rsidRPr="006F4E5D" w:rsidRDefault="00BF3927" w:rsidP="00BF3927">
      <w:pPr>
        <w:pStyle w:val="Recuodecorpodetexto2"/>
        <w:spacing w:line="276" w:lineRule="auto"/>
        <w:ind w:left="4536"/>
        <w:rPr>
          <w:rFonts w:asciiTheme="minorHAnsi" w:hAnsiTheme="minorHAnsi" w:cs="Arial"/>
          <w:b/>
          <w:i w:val="0"/>
          <w:sz w:val="24"/>
          <w:szCs w:val="24"/>
        </w:rPr>
      </w:pP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aberto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D77DA8">
        <w:rPr>
          <w:rFonts w:asciiTheme="minorHAnsi" w:hAnsiTheme="minorHAnsi" w:cs="Arial"/>
          <w:i w:val="0"/>
          <w:iCs w:val="0"/>
          <w:caps/>
          <w:sz w:val="24"/>
          <w:szCs w:val="24"/>
        </w:rPr>
        <w:t>SUPLEMENTAR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V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ALOR DE R$ </w:t>
      </w:r>
      <w:r w:rsidR="00AF732E">
        <w:rPr>
          <w:rFonts w:asciiTheme="minorHAnsi" w:hAnsiTheme="minorHAnsi" w:cs="Arial"/>
          <w:i w:val="0"/>
          <w:iCs w:val="0"/>
          <w:caps/>
          <w:sz w:val="24"/>
          <w:szCs w:val="24"/>
        </w:rPr>
        <w:t>76</w:t>
      </w:r>
      <w:r w:rsidR="00D77DA8">
        <w:rPr>
          <w:rFonts w:asciiTheme="minorHAnsi" w:hAnsiTheme="minorHAnsi" w:cs="Arial"/>
          <w:i w:val="0"/>
          <w:iCs w:val="0"/>
          <w:caps/>
          <w:sz w:val="24"/>
          <w:szCs w:val="24"/>
        </w:rPr>
        <w:t>.000,00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7841C8" w:rsidRPr="006F4E5D" w:rsidRDefault="007841C8" w:rsidP="00E677E7">
      <w:pPr>
        <w:pStyle w:val="Recuodecorpodetexto2"/>
        <w:spacing w:line="276" w:lineRule="auto"/>
        <w:ind w:left="0" w:firstLine="1560"/>
        <w:rPr>
          <w:rFonts w:asciiTheme="minorHAnsi" w:hAnsiTheme="minorHAnsi" w:cs="Arial"/>
          <w:b/>
          <w:i w:val="0"/>
          <w:sz w:val="24"/>
          <w:szCs w:val="24"/>
        </w:rPr>
      </w:pPr>
    </w:p>
    <w:p w:rsidR="00BF3927" w:rsidRDefault="00E677E7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 xml:space="preserve">O Prefeito Municipal de São Jerônimo,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FE43BD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E677E7" w:rsidRPr="006F4E5D" w:rsidRDefault="003A435F" w:rsidP="0041196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E677E7" w:rsidRDefault="00E677E7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F732E" w:rsidRPr="00AF732E" w:rsidRDefault="00BF3927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A</w:t>
      </w:r>
      <w:r w:rsidR="00D77DA8">
        <w:rPr>
          <w:rFonts w:asciiTheme="minorHAnsi" w:hAnsiTheme="minorHAnsi" w:cs="Arial"/>
          <w:sz w:val="24"/>
          <w:szCs w:val="24"/>
        </w:rPr>
        <w:t>rt</w:t>
      </w:r>
      <w:r w:rsidRPr="00BF3927">
        <w:rPr>
          <w:rFonts w:asciiTheme="minorHAnsi" w:hAnsiTheme="minorHAnsi" w:cs="Arial"/>
          <w:sz w:val="24"/>
          <w:szCs w:val="24"/>
        </w:rPr>
        <w:t>. 1º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BF3927">
        <w:rPr>
          <w:rFonts w:asciiTheme="minorHAnsi" w:hAnsiTheme="minorHAnsi" w:cs="Arial"/>
          <w:sz w:val="24"/>
          <w:szCs w:val="24"/>
        </w:rPr>
        <w:t xml:space="preserve">Fica o </w:t>
      </w:r>
      <w:r>
        <w:rPr>
          <w:rFonts w:asciiTheme="minorHAnsi" w:hAnsiTheme="minorHAnsi" w:cs="Arial"/>
          <w:sz w:val="24"/>
          <w:szCs w:val="24"/>
        </w:rPr>
        <w:t>aberto um</w:t>
      </w:r>
      <w:r w:rsidRPr="00BF3927">
        <w:rPr>
          <w:rFonts w:asciiTheme="minorHAnsi" w:hAnsiTheme="minorHAnsi" w:cs="Arial"/>
          <w:sz w:val="24"/>
          <w:szCs w:val="24"/>
        </w:rPr>
        <w:t xml:space="preserve"> Crédito </w:t>
      </w:r>
      <w:r w:rsidR="00D77DA8">
        <w:rPr>
          <w:rFonts w:asciiTheme="minorHAnsi" w:hAnsiTheme="minorHAnsi" w:cs="Arial"/>
          <w:sz w:val="24"/>
          <w:szCs w:val="24"/>
        </w:rPr>
        <w:t>Suplementar</w:t>
      </w:r>
      <w:r>
        <w:rPr>
          <w:rFonts w:asciiTheme="minorHAnsi" w:hAnsiTheme="minorHAnsi" w:cs="Arial"/>
          <w:sz w:val="24"/>
          <w:szCs w:val="24"/>
        </w:rPr>
        <w:t xml:space="preserve"> no valor de </w:t>
      </w:r>
      <w:r w:rsidR="00AF732E" w:rsidRPr="00AF732E">
        <w:rPr>
          <w:rFonts w:asciiTheme="minorHAnsi" w:hAnsiTheme="minorHAnsi" w:cs="Arial"/>
          <w:sz w:val="24"/>
          <w:szCs w:val="24"/>
        </w:rPr>
        <w:t>R$ 76.000,00 (</w:t>
      </w:r>
      <w:r w:rsidR="00AF732E">
        <w:rPr>
          <w:rFonts w:asciiTheme="minorHAnsi" w:hAnsiTheme="minorHAnsi" w:cs="Arial"/>
          <w:sz w:val="24"/>
          <w:szCs w:val="24"/>
        </w:rPr>
        <w:t>s</w:t>
      </w:r>
      <w:r w:rsidR="00AF732E" w:rsidRPr="00AF732E">
        <w:rPr>
          <w:rFonts w:asciiTheme="minorHAnsi" w:hAnsiTheme="minorHAnsi" w:cs="Arial"/>
          <w:sz w:val="24"/>
          <w:szCs w:val="24"/>
        </w:rPr>
        <w:t>etenta e seis mil reis), que será utilizado nas seguintes dotações orçamentárias: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0300-SECRETARIA MUNICIPAL DE INFRAESTRUTURA E ADMINISTRAÇÃO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2011-MANUTENÇÃO E CONSERVAÇÃO DE BENS IMÓVEIS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30.000,00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AF732E">
        <w:rPr>
          <w:rFonts w:asciiTheme="minorHAnsi" w:hAnsiTheme="minorHAnsi" w:cs="Arial"/>
          <w:sz w:val="24"/>
          <w:szCs w:val="24"/>
        </w:rPr>
        <w:t>30.000,00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0500-SECRETARIA MUNICIPAL DA DEFESA CIVIL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0501-MANUTENÇÃO DA SECRETARIA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2272-ADMINISTRAÇÃO DE PESSOAL E ENCARGOS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5.000,00</w:t>
      </w:r>
    </w:p>
    <w:p w:rsid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2223-MANUTENÇÃO DOS SERVIÇOS ADMINISTRATIVOS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339093.00.00-Indenizações e Restituições                                                                               2.000,00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1000-SEC MUNICIPAL DE PLANEJAMENTO E DESENV ECONOMICO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2108-SERVIÇOS DE TRÂNSITO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AF732E">
        <w:rPr>
          <w:rFonts w:asciiTheme="minorHAnsi" w:hAnsiTheme="minorHAnsi" w:cs="Arial"/>
          <w:sz w:val="24"/>
          <w:szCs w:val="24"/>
        </w:rPr>
        <w:t>1.000,00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 xml:space="preserve">1100-SECRETARIA MUNICIPAL DA SAÚDE                                              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2060-AÇÕES EM INFORMÁTICA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AF732E">
        <w:rPr>
          <w:rFonts w:asciiTheme="minorHAnsi" w:hAnsiTheme="minorHAnsi" w:cs="Arial"/>
          <w:sz w:val="24"/>
          <w:szCs w:val="24"/>
        </w:rPr>
        <w:t>5.000,00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 xml:space="preserve"> 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2062-ASSISTÊNCIA DOMICILIAR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 xml:space="preserve">339039.00.00-Outros Serviços de Terceiros – Pessoa Jurídica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AF732E">
        <w:rPr>
          <w:rFonts w:asciiTheme="minorHAnsi" w:hAnsiTheme="minorHAnsi" w:cs="Arial"/>
          <w:sz w:val="24"/>
          <w:szCs w:val="24"/>
        </w:rPr>
        <w:t>3.000,00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Art.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F732E">
        <w:rPr>
          <w:rFonts w:asciiTheme="minorHAnsi" w:hAnsiTheme="minorHAnsi" w:cs="Arial"/>
          <w:sz w:val="24"/>
          <w:szCs w:val="24"/>
        </w:rPr>
        <w:t>2º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F732E">
        <w:rPr>
          <w:rFonts w:asciiTheme="minorHAnsi" w:hAnsiTheme="minorHAnsi" w:cs="Arial"/>
          <w:sz w:val="24"/>
          <w:szCs w:val="24"/>
        </w:rPr>
        <w:t>Servirá como cobertura do presente Crédito Suplementar a redução a ser feita na seguinte dotação:</w:t>
      </w:r>
    </w:p>
    <w:p w:rsid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0300-SECRETARIA MUNICIPAL DE INFRAESTRUTURA E ADMINISTRAÇÃO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2011-MANUTENÇÃO E CONSERVAÇÃO DE BENS IMÓVEIS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60.000,00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0500-SECRETARIA MUNICIPAL DA DEFESA CIVIL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0501-MANUTENÇÃO DA SECRETARIA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2272-ADMINISTRAÇÃO DE PESSOAL E ENCARGOS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       5.000,00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2223-MANUTENÇÃO DOS SERVIÇOS ADMINISTRATIVOS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 </w:t>
      </w:r>
      <w:r w:rsidRPr="00AF732E">
        <w:rPr>
          <w:rFonts w:asciiTheme="minorHAnsi" w:hAnsiTheme="minorHAnsi" w:cs="Arial"/>
          <w:sz w:val="24"/>
          <w:szCs w:val="24"/>
        </w:rPr>
        <w:t>2.000,00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1000-SEC MUNICIPAL DE PLANEJAMENTO E DESENV ECONOMICO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2108-SERVIÇOS DE TRÂNSITO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1.000,00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 xml:space="preserve">1100-SECRETARIA MUNICIPAL DA SAÚDE                                              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2060-AÇÕES EM INFORMÁTICA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5.000,00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2062-ASSISTÊNCIA DOMICILIAR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3.000,00</w:t>
      </w: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Pr="00AF732E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AF732E" w:rsidRPr="006F4E5D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AF732E">
        <w:rPr>
          <w:rFonts w:asciiTheme="minorHAnsi" w:hAnsiTheme="minorHAnsi" w:cs="Arial"/>
          <w:sz w:val="24"/>
          <w:szCs w:val="24"/>
        </w:rPr>
        <w:t>27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4E525F">
        <w:rPr>
          <w:rFonts w:asciiTheme="minorHAnsi" w:hAnsiTheme="minorHAnsi" w:cs="Arial"/>
          <w:sz w:val="24"/>
          <w:szCs w:val="24"/>
        </w:rPr>
        <w:t>abril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E677E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4E5D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E677E7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F444F9">
      <w:pPr>
        <w:jc w:val="right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Pr="006F4E5D" w:rsidRDefault="006F4E5D" w:rsidP="006F4E5D">
      <w:pPr>
        <w:rPr>
          <w:rFonts w:asciiTheme="minorHAnsi" w:hAnsiTheme="minorHAnsi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 Infraestrutura e Administração.</w:t>
      </w:r>
    </w:p>
    <w:sectPr w:rsidR="006F4E5D" w:rsidRPr="006F4E5D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1C" w:rsidRDefault="0095461C" w:rsidP="006B02EF">
      <w:r>
        <w:separator/>
      </w:r>
    </w:p>
  </w:endnote>
  <w:endnote w:type="continuationSeparator" w:id="0">
    <w:p w:rsidR="0095461C" w:rsidRDefault="0095461C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95461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95461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95461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95461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1C" w:rsidRDefault="0095461C" w:rsidP="006B02EF">
      <w:r>
        <w:separator/>
      </w:r>
    </w:p>
  </w:footnote>
  <w:footnote w:type="continuationSeparator" w:id="0">
    <w:p w:rsidR="0095461C" w:rsidRDefault="0095461C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FF2EF7" w:rsidP="00FF2EF7">
          <w:pPr>
            <w:pStyle w:val="Sumrio1"/>
            <w:rPr>
              <w:rFonts w:asciiTheme="minorHAnsi" w:hAnsiTheme="minorHAnsi"/>
            </w:rPr>
          </w:pPr>
          <w:r w:rsidRPr="003C0A8F">
            <w:rPr>
              <w:rFonts w:asciiTheme="minorHAnsi" w:hAnsiTheme="minorHAnsi"/>
            </w:rPr>
            <w:t>PREFEITURA MUNICIPAL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7259"/>
    <w:rsid w:val="00317C5D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F6E84"/>
    <w:rsid w:val="00411963"/>
    <w:rsid w:val="004172C7"/>
    <w:rsid w:val="00422232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E7AEF"/>
    <w:rsid w:val="008F0378"/>
    <w:rsid w:val="008F416C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C10FB"/>
    <w:rsid w:val="00DC2C06"/>
    <w:rsid w:val="00DC6510"/>
    <w:rsid w:val="00DD2F00"/>
    <w:rsid w:val="00DD39D9"/>
    <w:rsid w:val="00DD4B6C"/>
    <w:rsid w:val="00DD5716"/>
    <w:rsid w:val="00DE00EF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D55A-BB01-40C9-A4DB-7BF2CE21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XXX, DE XX DE MARÇO DE 2018.</vt:lpstr>
    </vt:vector>
  </TitlesOfParts>
  <Company/>
  <LinksUpToDate>false</LinksUpToDate>
  <CharactersWithSpaces>3863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3</cp:revision>
  <cp:lastPrinted>2018-04-03T17:35:00Z</cp:lastPrinted>
  <dcterms:created xsi:type="dcterms:W3CDTF">2018-05-23T17:14:00Z</dcterms:created>
  <dcterms:modified xsi:type="dcterms:W3CDTF">2018-05-23T17:18:00Z</dcterms:modified>
</cp:coreProperties>
</file>